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6A425D">
      <w:pPr>
        <w:spacing w:line="620" w:lineRule="exact"/>
        <w:jc w:val="center"/>
        <w:textAlignment w:val="baseline"/>
        <w:rPr>
          <w:bCs/>
          <w:sz w:val="20"/>
        </w:rPr>
      </w:pPr>
      <w:r>
        <w:rPr>
          <w:rFonts w:hint="eastAsia"/>
          <w:b/>
          <w:bCs/>
          <w:spacing w:val="32"/>
          <w:sz w:val="36"/>
          <w:szCs w:val="36"/>
        </w:rPr>
        <w:t>电线电缆检测委托协议书</w:t>
      </w:r>
    </w:p>
    <w:tbl>
      <w:tblPr>
        <w:tblStyle w:val="5"/>
        <w:tblW w:w="10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"/>
        <w:gridCol w:w="996"/>
        <w:gridCol w:w="1678"/>
        <w:gridCol w:w="421"/>
        <w:gridCol w:w="10"/>
        <w:gridCol w:w="1065"/>
        <w:gridCol w:w="1431"/>
        <w:gridCol w:w="657"/>
        <w:gridCol w:w="323"/>
        <w:gridCol w:w="98"/>
        <w:gridCol w:w="182"/>
        <w:gridCol w:w="837"/>
        <w:gridCol w:w="2119"/>
        <w:gridCol w:w="236"/>
      </w:tblGrid>
      <w:tr w14:paraId="42DF7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E0DCE05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5D357B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A6573A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319731D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4975CB92">
            <w:pPr>
              <w:widowControl/>
              <w:spacing w:line="280" w:lineRule="exact"/>
              <w:jc w:val="center"/>
              <w:textAlignment w:val="baseline"/>
              <w:rPr>
                <w:spacing w:val="20"/>
                <w:sz w:val="18"/>
                <w:szCs w:val="18"/>
              </w:rPr>
            </w:pPr>
          </w:p>
        </w:tc>
      </w:tr>
      <w:tr w14:paraId="63256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0E9CB54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6F7226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F6907F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C8ED9F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E51C20F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43C31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9615ED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3E31A8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9C2F42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3F17775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7DA3CAB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31DF6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19D23F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670A7A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658466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3CCA1F3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549F94E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72400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F951C1B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5FC34C">
            <w:pPr>
              <w:spacing w:line="420" w:lineRule="exact"/>
              <w:ind w:right="-102"/>
              <w:textAlignment w:val="baseline"/>
              <w:rPr>
                <w:rFonts w:ascii="宋体" w:hAnsi="宋体"/>
                <w:spacing w:val="-16"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63465D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CB89025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3915C31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6D480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99A5962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26807C1">
            <w:pPr>
              <w:spacing w:line="420" w:lineRule="exact"/>
              <w:textAlignment w:val="baseline"/>
              <w:rPr>
                <w:position w:val="6"/>
                <w:sz w:val="20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97142FA">
            <w:pPr>
              <w:widowControl/>
              <w:spacing w:line="2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57441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568453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8DB339B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5528F8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9E2040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2694EE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866973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F8536C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2B8CCB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E9C3016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BFD4E2E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7B732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4C560A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975D787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B96FB7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243498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45D3E2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309778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47E784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E46AAE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A8D7A13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37F0527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10744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8588BDA">
            <w:pPr>
              <w:spacing w:line="240" w:lineRule="exact"/>
              <w:jc w:val="center"/>
              <w:textAlignment w:val="baseline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4DFF99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5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66DBB8">
            <w:pPr>
              <w:spacing w:line="240" w:lineRule="exact"/>
              <w:jc w:val="center"/>
              <w:textAlignment w:val="baseline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09EE86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46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7B3B16">
            <w:pPr>
              <w:spacing w:line="240" w:lineRule="exact"/>
              <w:jc w:val="center"/>
              <w:textAlignment w:val="baseline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151C611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6FCB553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330FA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410134B">
            <w:pPr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FD8D1F">
            <w:pPr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3092F9A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5EB8569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C90CEDE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7AFC9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1A5C0B2">
            <w:pPr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F531A90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719F7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783ABC0">
            <w:pPr>
              <w:spacing w:line="340" w:lineRule="exact"/>
              <w:jc w:val="center"/>
              <w:textAlignment w:val="baseline"/>
              <w:rPr>
                <w:rFonts w:ascii="楷体_GB2312" w:eastAsia="楷体_GB2312"/>
                <w:b/>
                <w:sz w:val="20"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23219F9">
            <w:pPr>
              <w:widowControl/>
              <w:spacing w:line="3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6E4AC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E6C899">
            <w:pPr>
              <w:jc w:val="center"/>
              <w:textAlignment w:val="baseline"/>
              <w:rPr>
                <w:rFonts w:ascii="宋体" w:hAnsi="宋体"/>
                <w:sz w:val="2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FA4983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 xml:space="preserve"> 电线电缆       </w:t>
            </w: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E26D2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20FD042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83C28F7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77ABE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790785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A31D29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209C6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44D9A88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6D2AB23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37C45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14BCB5">
            <w:pPr>
              <w:ind w:left="-107" w:leftChars="-51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65AE0F9A">
            <w:pPr>
              <w:ind w:left="-107" w:leftChars="-51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6B6AFE63">
            <w:pPr>
              <w:spacing w:line="36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电线：□标志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0"/>
                <w:szCs w:val="20"/>
              </w:rPr>
              <w:t>□结构尺寸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0"/>
                <w:szCs w:val="20"/>
              </w:rPr>
              <w:t xml:space="preserve">□导体电阻 □耐电压 □绝缘电阻 □老化前机械性能 </w:t>
            </w:r>
            <w:r>
              <w:rPr>
                <w:rFonts w:hint="eastAsia"/>
                <w:b w:val="0"/>
                <w:bCs/>
                <w:sz w:val="20"/>
                <w:szCs w:val="20"/>
              </w:rPr>
              <w:t>□绝缘厚度</w:t>
            </w:r>
          </w:p>
          <w:p w14:paraId="69FEC7F1">
            <w:pPr>
              <w:spacing w:line="360" w:lineRule="exact"/>
              <w:ind w:firstLine="400" w:firstLineChars="200"/>
              <w:textAlignment w:val="baseline"/>
              <w:rPr>
                <w:b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□燃烧性能（□无卤性能 □低烟性能 </w:t>
            </w:r>
            <w:r>
              <w:rPr>
                <w:rFonts w:hint="eastAsia"/>
                <w:b/>
                <w:sz w:val="20"/>
                <w:szCs w:val="20"/>
              </w:rPr>
              <w:t>□单根阻燃性能</w:t>
            </w:r>
            <w:r>
              <w:rPr>
                <w:rFonts w:hint="eastAsia"/>
                <w:bCs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□耐火性能）□其他</w:t>
            </w:r>
          </w:p>
          <w:p w14:paraId="68C6F981">
            <w:pPr>
              <w:spacing w:line="360" w:lineRule="exact"/>
              <w:ind w:left="602" w:hanging="602" w:hangingChars="300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电缆：□标志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0"/>
                <w:szCs w:val="20"/>
              </w:rPr>
              <w:t>□导体电阻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0"/>
                <w:szCs w:val="20"/>
              </w:rPr>
              <w:t>□结构尺寸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0"/>
                <w:szCs w:val="20"/>
              </w:rPr>
              <w:t>□耐电压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0"/>
                <w:szCs w:val="20"/>
              </w:rPr>
              <w:t>□绝缘电阻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0"/>
                <w:szCs w:val="20"/>
              </w:rPr>
              <w:t>□老化前机械性能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/>
                <w:sz w:val="20"/>
                <w:szCs w:val="20"/>
              </w:rPr>
              <w:t>□护套厚度</w:t>
            </w:r>
            <w:bookmarkStart w:id="0" w:name="_GoBack"/>
            <w:bookmarkEnd w:id="0"/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/>
                <w:sz w:val="20"/>
                <w:szCs w:val="20"/>
              </w:rPr>
              <w:t>□绝缘厚度</w:t>
            </w:r>
            <w:r>
              <w:rPr>
                <w:rFonts w:hint="eastAsia"/>
                <w:sz w:val="20"/>
                <w:szCs w:val="20"/>
              </w:rPr>
              <w:t xml:space="preserve">□燃烧性能（□无卤性能 □低烟性能 </w:t>
            </w:r>
            <w:r>
              <w:rPr>
                <w:rFonts w:hint="eastAsia"/>
                <w:b/>
                <w:sz w:val="20"/>
                <w:szCs w:val="20"/>
              </w:rPr>
              <w:t>□单根阻燃性能</w:t>
            </w:r>
            <w:r>
              <w:rPr>
                <w:rFonts w:hint="eastAsia"/>
                <w:bCs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□耐火性能）□其他：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4ED0AB5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28D82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605F2B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501E059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118C2D40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□《额定电压450/750V及以下聚氯乙烯绝缘电缆》 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5023</w:t>
            </w:r>
            <w:r>
              <w:rPr>
                <w:rFonts w:hint="eastAsia"/>
                <w:sz w:val="20"/>
                <w:szCs w:val="20"/>
              </w:rPr>
              <w:t>.3/.4/.5/.6./7/-2008</w:t>
            </w:r>
          </w:p>
          <w:p w14:paraId="5C08D3A6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□《额定电压450/750V及以下聚氯乙烯绝缘电缆电线和软线》 </w:t>
            </w:r>
            <w:r>
              <w:rPr>
                <w:sz w:val="20"/>
                <w:szCs w:val="20"/>
              </w:rPr>
              <w:t>JB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8734</w:t>
            </w:r>
            <w:r>
              <w:rPr>
                <w:rFonts w:hint="eastAsia"/>
                <w:sz w:val="20"/>
                <w:szCs w:val="20"/>
              </w:rPr>
              <w:t>.2/3/4/5</w:t>
            </w:r>
            <w:r>
              <w:rPr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>2016</w:t>
            </w:r>
          </w:p>
          <w:p w14:paraId="02E57D1E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□《额定电压1kV(Um=1.2kV)到35kV(Um=40.5kV)挤包绝缘电力电缆及附件 第1部分：额定电压1kV(Um=1.2kV)和3kV(Um=3.6kV)电缆》 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12706</w:t>
            </w:r>
            <w:r>
              <w:rPr>
                <w:rFonts w:hint="eastAsia"/>
                <w:sz w:val="20"/>
                <w:szCs w:val="20"/>
              </w:rPr>
              <w:t>.1-</w:t>
            </w:r>
            <w:r>
              <w:rPr>
                <w:sz w:val="20"/>
                <w:szCs w:val="20"/>
              </w:rPr>
              <w:t>20</w:t>
            </w:r>
            <w:r>
              <w:rPr>
                <w:rFonts w:hint="eastAsia"/>
                <w:sz w:val="20"/>
                <w:szCs w:val="20"/>
              </w:rPr>
              <w:t>20</w:t>
            </w:r>
          </w:p>
          <w:p w14:paraId="48F9B44D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□《塑料绝缘控制电缆》 GB/T 9330-2020</w:t>
            </w:r>
          </w:p>
          <w:p w14:paraId="3534437E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□《额定电压450/750V及以下交联聚烯烃绝缘电线和电缆》 </w:t>
            </w:r>
            <w:r>
              <w:rPr>
                <w:sz w:val="20"/>
                <w:szCs w:val="20"/>
              </w:rPr>
              <w:t>JB/T 10491</w:t>
            </w:r>
            <w:r>
              <w:rPr>
                <w:rFonts w:hint="eastAsia"/>
                <w:sz w:val="20"/>
                <w:szCs w:val="20"/>
              </w:rPr>
              <w:t>-2022</w:t>
            </w:r>
          </w:p>
          <w:p w14:paraId="064AA121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□《额定电压450/750V及以下橡皮绝缘电缆》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50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.3/.4/.5/.6./7/-2008</w:t>
            </w:r>
          </w:p>
          <w:p w14:paraId="49452D25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□《阻燃和耐火电线电缆或光缆通则》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>/T 19666-2019</w:t>
            </w:r>
          </w:p>
          <w:p w14:paraId="1DF2FCCD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55D3F0B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59EF6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12E16D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材料/产品</w:t>
            </w:r>
          </w:p>
          <w:p w14:paraId="63A1D6EB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D19B22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B0DB48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A313445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7455261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77BC6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037ACF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BB4F23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型号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AE9882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656935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2810102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45050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9FD6A8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9AA028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额定电压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A4D665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2A039EB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9938007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2DAF6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EEF689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778FF3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标称截面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D1D8DB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28D7D0A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E7079BB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5A533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5931EA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7AF99E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生产厂家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6599CA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70BE055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28D5F5D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3FCC0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6BCD97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D3D0C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工程部位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D23368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2EFE2DB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83864DC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28751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3B9B86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545A46">
            <w:pPr>
              <w:snapToGrid w:val="0"/>
              <w:spacing w:line="280" w:lineRule="atLeas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代表数量（m）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5D5FB2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025A6D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19CC424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67D4D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0FB0F0">
            <w:pPr>
              <w:spacing w:line="30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252681F">
            <w:pPr>
              <w:spacing w:line="30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38F7AC8">
            <w:pPr>
              <w:widowControl/>
              <w:spacing w:line="30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5E873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0791F2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615FBAB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53101725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0DA09B4F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1CD81748">
            <w:pPr>
              <w:spacing w:line="240" w:lineRule="exac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55892698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</w:tbl>
    <w:p w14:paraId="5C92DDE4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EE8376">
    <w:pPr>
      <w:jc w:val="left"/>
      <w:rPr>
        <w:rFonts w:ascii="宋体" w:hAnsi="宋体"/>
        <w:b/>
        <w:sz w:val="18"/>
        <w:szCs w:val="18"/>
      </w:rPr>
    </w:pPr>
    <w:r>
      <w:rPr>
        <w:rFonts w:hint="eastAsia" w:ascii="宋体" w:hAnsi="宋体" w:cs="新宋体"/>
        <w:sz w:val="18"/>
        <w:szCs w:val="18"/>
      </w:rPr>
      <w:t>委托单</w:t>
    </w:r>
    <w:r>
      <w:rPr>
        <w:rFonts w:hint="eastAsia" w:ascii="宋体" w:hAnsi="宋体" w:cs="新宋体"/>
        <w:bCs/>
        <w:sz w:val="18"/>
        <w:szCs w:val="18"/>
      </w:rPr>
      <w:t>编号：WJWT-D15-01</w:t>
    </w:r>
  </w:p>
  <w:p w14:paraId="254EF7BA">
    <w:pPr>
      <w:pStyle w:val="3"/>
      <w:pBdr>
        <w:bottom w:val="none" w:color="auto" w:sz="0" w:space="0"/>
      </w:pBdr>
      <w:tabs>
        <w:tab w:val="left" w:pos="2781"/>
        <w:tab w:val="center" w:pos="493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ab/>
    </w:r>
    <w:r>
      <w:rPr>
        <w:rFonts w:hint="eastAsia" w:ascii="宋体" w:hAnsi="宋体"/>
        <w:b/>
        <w:spacing w:val="20"/>
        <w:sz w:val="24"/>
        <w:szCs w:val="24"/>
      </w:rPr>
      <w:tab/>
    </w: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F24260"/>
    <w:rsid w:val="00012F68"/>
    <w:rsid w:val="00015D64"/>
    <w:rsid w:val="00020271"/>
    <w:rsid w:val="00021F39"/>
    <w:rsid w:val="00023A2D"/>
    <w:rsid w:val="0002539B"/>
    <w:rsid w:val="00030342"/>
    <w:rsid w:val="000C18A4"/>
    <w:rsid w:val="000C43C2"/>
    <w:rsid w:val="000C62DE"/>
    <w:rsid w:val="0013470C"/>
    <w:rsid w:val="00167EC4"/>
    <w:rsid w:val="00186C9A"/>
    <w:rsid w:val="00186D12"/>
    <w:rsid w:val="00186DCB"/>
    <w:rsid w:val="00190F40"/>
    <w:rsid w:val="001B6E13"/>
    <w:rsid w:val="001D1777"/>
    <w:rsid w:val="001D620F"/>
    <w:rsid w:val="001E1898"/>
    <w:rsid w:val="001E5626"/>
    <w:rsid w:val="002052DC"/>
    <w:rsid w:val="0022341B"/>
    <w:rsid w:val="00234FC6"/>
    <w:rsid w:val="002A2933"/>
    <w:rsid w:val="002D0510"/>
    <w:rsid w:val="002F2BBB"/>
    <w:rsid w:val="002F44DC"/>
    <w:rsid w:val="00310E77"/>
    <w:rsid w:val="00316E04"/>
    <w:rsid w:val="003226DB"/>
    <w:rsid w:val="00352074"/>
    <w:rsid w:val="003628F5"/>
    <w:rsid w:val="00363193"/>
    <w:rsid w:val="00383B66"/>
    <w:rsid w:val="003A22DD"/>
    <w:rsid w:val="003D648D"/>
    <w:rsid w:val="003E55EA"/>
    <w:rsid w:val="003F0142"/>
    <w:rsid w:val="003F692B"/>
    <w:rsid w:val="00406E71"/>
    <w:rsid w:val="0040704F"/>
    <w:rsid w:val="00440200"/>
    <w:rsid w:val="004E4140"/>
    <w:rsid w:val="005007D6"/>
    <w:rsid w:val="00537C9E"/>
    <w:rsid w:val="00574BCD"/>
    <w:rsid w:val="005802E5"/>
    <w:rsid w:val="00594629"/>
    <w:rsid w:val="005D1C35"/>
    <w:rsid w:val="005F64EE"/>
    <w:rsid w:val="00621716"/>
    <w:rsid w:val="00631F9E"/>
    <w:rsid w:val="00632BE7"/>
    <w:rsid w:val="00642CF7"/>
    <w:rsid w:val="00676C84"/>
    <w:rsid w:val="006A718E"/>
    <w:rsid w:val="006F15B8"/>
    <w:rsid w:val="00712420"/>
    <w:rsid w:val="00716822"/>
    <w:rsid w:val="00762D8D"/>
    <w:rsid w:val="00763754"/>
    <w:rsid w:val="007713F5"/>
    <w:rsid w:val="007C016F"/>
    <w:rsid w:val="007C4F23"/>
    <w:rsid w:val="00805F8E"/>
    <w:rsid w:val="00815732"/>
    <w:rsid w:val="00837B94"/>
    <w:rsid w:val="00875C82"/>
    <w:rsid w:val="00893A33"/>
    <w:rsid w:val="008C49C6"/>
    <w:rsid w:val="00914F10"/>
    <w:rsid w:val="00986086"/>
    <w:rsid w:val="009A6BC2"/>
    <w:rsid w:val="009C43B9"/>
    <w:rsid w:val="009E56E6"/>
    <w:rsid w:val="00A61092"/>
    <w:rsid w:val="00A7620F"/>
    <w:rsid w:val="00AA35C6"/>
    <w:rsid w:val="00AD55DC"/>
    <w:rsid w:val="00AE2851"/>
    <w:rsid w:val="00AE5374"/>
    <w:rsid w:val="00B2548B"/>
    <w:rsid w:val="00B42B77"/>
    <w:rsid w:val="00B5618F"/>
    <w:rsid w:val="00B930BB"/>
    <w:rsid w:val="00BB422E"/>
    <w:rsid w:val="00BB4C92"/>
    <w:rsid w:val="00BD70EC"/>
    <w:rsid w:val="00C0156F"/>
    <w:rsid w:val="00C01707"/>
    <w:rsid w:val="00C3543A"/>
    <w:rsid w:val="00C66383"/>
    <w:rsid w:val="00C70CFB"/>
    <w:rsid w:val="00C82F81"/>
    <w:rsid w:val="00C93F11"/>
    <w:rsid w:val="00CB20FC"/>
    <w:rsid w:val="00D00014"/>
    <w:rsid w:val="00D3449C"/>
    <w:rsid w:val="00D347E0"/>
    <w:rsid w:val="00D6183E"/>
    <w:rsid w:val="00D83FA1"/>
    <w:rsid w:val="00E13A99"/>
    <w:rsid w:val="00E143BA"/>
    <w:rsid w:val="00E32DAD"/>
    <w:rsid w:val="00E421D1"/>
    <w:rsid w:val="00E5155D"/>
    <w:rsid w:val="00E64080"/>
    <w:rsid w:val="00E712AE"/>
    <w:rsid w:val="00E82A13"/>
    <w:rsid w:val="00E8343B"/>
    <w:rsid w:val="00EB461B"/>
    <w:rsid w:val="00EB64DB"/>
    <w:rsid w:val="00EC66EB"/>
    <w:rsid w:val="00ED4BD7"/>
    <w:rsid w:val="00F24260"/>
    <w:rsid w:val="00F30C66"/>
    <w:rsid w:val="00F36D50"/>
    <w:rsid w:val="00F877C9"/>
    <w:rsid w:val="00F96F96"/>
    <w:rsid w:val="00FD49B3"/>
    <w:rsid w:val="00FE095E"/>
    <w:rsid w:val="01AC2BB3"/>
    <w:rsid w:val="0391336F"/>
    <w:rsid w:val="05E76240"/>
    <w:rsid w:val="05F07A7B"/>
    <w:rsid w:val="06421EA8"/>
    <w:rsid w:val="0684204B"/>
    <w:rsid w:val="06D12098"/>
    <w:rsid w:val="08641592"/>
    <w:rsid w:val="08AB4E8B"/>
    <w:rsid w:val="09223368"/>
    <w:rsid w:val="0B25536D"/>
    <w:rsid w:val="0BA5245E"/>
    <w:rsid w:val="11A32EA3"/>
    <w:rsid w:val="122E1C35"/>
    <w:rsid w:val="15F371A7"/>
    <w:rsid w:val="187411C1"/>
    <w:rsid w:val="18EA1B5A"/>
    <w:rsid w:val="193C227C"/>
    <w:rsid w:val="19403419"/>
    <w:rsid w:val="211D3841"/>
    <w:rsid w:val="254F6015"/>
    <w:rsid w:val="25791378"/>
    <w:rsid w:val="2A433E85"/>
    <w:rsid w:val="2B4F70BA"/>
    <w:rsid w:val="2D172606"/>
    <w:rsid w:val="2DBD4F36"/>
    <w:rsid w:val="2DC11385"/>
    <w:rsid w:val="2EE713B8"/>
    <w:rsid w:val="34E964AB"/>
    <w:rsid w:val="38C23F24"/>
    <w:rsid w:val="39FA666B"/>
    <w:rsid w:val="3CD8500E"/>
    <w:rsid w:val="3D0F3BB7"/>
    <w:rsid w:val="402A2CD3"/>
    <w:rsid w:val="42F516D2"/>
    <w:rsid w:val="44DF4467"/>
    <w:rsid w:val="469B014D"/>
    <w:rsid w:val="470B38C4"/>
    <w:rsid w:val="49A8342F"/>
    <w:rsid w:val="4EDE6452"/>
    <w:rsid w:val="50776610"/>
    <w:rsid w:val="5318473E"/>
    <w:rsid w:val="55373FC3"/>
    <w:rsid w:val="56222BBB"/>
    <w:rsid w:val="596477B6"/>
    <w:rsid w:val="5D60052B"/>
    <w:rsid w:val="5EDF252D"/>
    <w:rsid w:val="5F9745B0"/>
    <w:rsid w:val="61260ABC"/>
    <w:rsid w:val="61CC5983"/>
    <w:rsid w:val="631E4B7B"/>
    <w:rsid w:val="647B33DC"/>
    <w:rsid w:val="64B33976"/>
    <w:rsid w:val="6530772F"/>
    <w:rsid w:val="67737511"/>
    <w:rsid w:val="682938C0"/>
    <w:rsid w:val="6D0B213A"/>
    <w:rsid w:val="731B69C2"/>
    <w:rsid w:val="748C5F75"/>
    <w:rsid w:val="76BA065A"/>
    <w:rsid w:val="7D153E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719</Words>
  <Characters>1066</Characters>
  <Lines>9</Lines>
  <Paragraphs>2</Paragraphs>
  <TotalTime>0</TotalTime>
  <ScaleCrop>false</ScaleCrop>
  <LinksUpToDate>false</LinksUpToDate>
  <CharactersWithSpaces>1162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2023-03-31T03:13:00Z</dcterms:created>
  <dc:creator>qqq</dc:creator>
  <cp:lastModifiedBy>歪果仁</cp:lastModifiedBy>
  <dcterms:modified xsi:type="dcterms:W3CDTF">2026-08-25T06:48:02Z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EDAE9577D53C48069562F3E480730CF9</vt:lpwstr>
  </property>
  <property fmtid="{D5CDD505-2E9C-101B-9397-08002B2CF9AE}" pid="4" name="KSOTemplateDocerSaveRecord">
    <vt:lpwstr>eyJoZGlkIjoiNjI3YWIwMWRhMWVhNWQ2ZDAzNzc3MjdiYWY3ZGM3MDUiLCJ1c2VySWQiOiIzMzI4MDIyMTAifQ==</vt:lpwstr>
  </property>
</Properties>
</file>